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4277"/>
        <w:gridCol w:w="1417"/>
        <w:gridCol w:w="4386"/>
      </w:tblGrid>
      <w:tr w:rsidR="00F746C5" w14:paraId="7EFC2E30" w14:textId="77777777" w:rsidTr="002A3BCE">
        <w:trPr>
          <w:jc w:val="center"/>
        </w:trPr>
        <w:tc>
          <w:tcPr>
            <w:tcW w:w="4278" w:type="dxa"/>
            <w:hideMark/>
          </w:tcPr>
          <w:p w14:paraId="249710FF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cap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0"/>
                <w:lang w:eastAsia="ru-RU"/>
              </w:rPr>
              <w:t>Российская Федерация</w:t>
            </w:r>
          </w:p>
          <w:p w14:paraId="5273D755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адыгея</w:t>
            </w:r>
            <w:proofErr w:type="spellEnd"/>
          </w:p>
          <w:p w14:paraId="4118C9C5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Администрация муниципального образования </w:t>
            </w:r>
          </w:p>
          <w:p w14:paraId="6F016800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  <w:t xml:space="preserve">«яблоновское </w:t>
            </w:r>
          </w:p>
          <w:p w14:paraId="23FFB53F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caps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  <w:t>городское поселение»</w:t>
            </w:r>
          </w:p>
          <w:p w14:paraId="23D9056F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385141, Республика Адыгея Яблоновское городское поселение,</w:t>
            </w:r>
          </w:p>
          <w:p w14:paraId="57B23B1B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пгт. Яблоновский, </w:t>
            </w:r>
          </w:p>
          <w:p w14:paraId="6B925518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ул. Гагарина, 41/1,</w:t>
            </w:r>
          </w:p>
          <w:p w14:paraId="67D77533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факс (87771) 97801, 97394</w:t>
            </w:r>
          </w:p>
          <w:p w14:paraId="4FB80C8E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E-mail: yablonovskiy_ra@mail.ru</w:t>
            </w:r>
          </w:p>
        </w:tc>
        <w:tc>
          <w:tcPr>
            <w:tcW w:w="1418" w:type="dxa"/>
            <w:hideMark/>
          </w:tcPr>
          <w:p w14:paraId="62C6740F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2BD9F7" wp14:editId="1C55B678">
                  <wp:extent cx="622300" cy="622300"/>
                  <wp:effectExtent l="0" t="0" r="6350" b="6350"/>
                  <wp:docPr id="181178686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  <w:hideMark/>
          </w:tcPr>
          <w:p w14:paraId="725F406F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УРЫСЫЕ ФЕДЕРАЦИЕР</w:t>
            </w:r>
          </w:p>
          <w:p w14:paraId="4B37CC1F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адыгэ республик</w:t>
            </w:r>
          </w:p>
          <w:p w14:paraId="369EAD62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муниципальнэ</w:t>
            </w:r>
            <w:proofErr w:type="spellEnd"/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гъэпсык</w:t>
            </w: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val="en-US"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 xml:space="preserve">э </w:t>
            </w:r>
            <w:proofErr w:type="spellStart"/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зи</w:t>
            </w: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val="en-US"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э</w:t>
            </w:r>
          </w:p>
          <w:p w14:paraId="006E6691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  <w:t>«ЯБЛОНОВСКЭ</w:t>
            </w:r>
          </w:p>
          <w:p w14:paraId="2661739D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  <w:t>КЪЭЛЭ ПСЭУП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  <w:lang w:eastAsia="ru-RU"/>
              </w:rPr>
              <w:t>эм»</w:t>
            </w:r>
          </w:p>
          <w:p w14:paraId="039D0497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ru-RU"/>
              </w:rPr>
              <w:t>иадминистрацие</w:t>
            </w:r>
            <w:proofErr w:type="spellEnd"/>
          </w:p>
          <w:p w14:paraId="39C5B676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385141, Адыгэ Республик</w:t>
            </w:r>
          </w:p>
          <w:p w14:paraId="70F5A564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Тэхътэмыкъое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район,</w:t>
            </w:r>
          </w:p>
          <w:p w14:paraId="1AD6F1A7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Яблоновскэ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къ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/п., Гагариным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иур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., 41/1,</w:t>
            </w:r>
          </w:p>
          <w:p w14:paraId="4301651D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тел./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факсыр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(87771) 97801, 97394</w:t>
            </w:r>
          </w:p>
          <w:p w14:paraId="2790F462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u w:val="single"/>
                <w:lang w:eastAsia="ru-RU"/>
              </w:rPr>
              <w:t>E-mail: yablonovskiy_ra@mail.ru</w:t>
            </w:r>
          </w:p>
        </w:tc>
      </w:tr>
      <w:tr w:rsidR="00F746C5" w14:paraId="036648A5" w14:textId="77777777" w:rsidTr="002A3BCE">
        <w:trPr>
          <w:trHeight w:val="149"/>
          <w:jc w:val="center"/>
        </w:trPr>
        <w:tc>
          <w:tcPr>
            <w:tcW w:w="4278" w:type="dxa"/>
          </w:tcPr>
          <w:p w14:paraId="2B84D86E" w14:textId="77777777" w:rsidR="00F746C5" w:rsidRDefault="00F746C5" w:rsidP="002A3BCE">
            <w:pPr>
              <w:keepNext/>
              <w:suppressAutoHyphens/>
              <w:spacing w:after="0" w:line="20" w:lineRule="atLeast"/>
              <w:ind w:hanging="284"/>
              <w:jc w:val="center"/>
              <w:outlineLvl w:val="0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418" w:type="dxa"/>
          </w:tcPr>
          <w:p w14:paraId="226FCA81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4388" w:type="dxa"/>
          </w:tcPr>
          <w:p w14:paraId="35B888D6" w14:textId="77777777" w:rsidR="00F746C5" w:rsidRDefault="00F746C5" w:rsidP="002A3BCE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caps/>
                <w:sz w:val="6"/>
                <w:szCs w:val="6"/>
                <w:lang w:eastAsia="ru-RU"/>
              </w:rPr>
            </w:pPr>
          </w:p>
        </w:tc>
      </w:tr>
    </w:tbl>
    <w:p w14:paraId="05FD9FB0" w14:textId="77777777" w:rsidR="00F746C5" w:rsidRDefault="00F746C5" w:rsidP="00F746C5">
      <w:pPr>
        <w:suppressAutoHyphens/>
        <w:spacing w:after="0" w:line="20" w:lineRule="atLeast"/>
        <w:rPr>
          <w:rFonts w:ascii="Times New Roman" w:eastAsia="Times New Roman" w:hAnsi="Times New Roman"/>
          <w:b/>
          <w:smallCaps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45D5FD" wp14:editId="552F0DD2">
                <wp:simplePos x="0" y="0"/>
                <wp:positionH relativeFrom="column">
                  <wp:posOffset>-14605</wp:posOffset>
                </wp:positionH>
                <wp:positionV relativeFrom="paragraph">
                  <wp:posOffset>42544</wp:posOffset>
                </wp:positionV>
                <wp:extent cx="6497955" cy="0"/>
                <wp:effectExtent l="0" t="19050" r="55245" b="3810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7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166814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5pt,3.35pt" to="510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6DE3C9D3" w14:textId="77777777" w:rsidR="00F746C5" w:rsidRDefault="00F746C5" w:rsidP="00F746C5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ПОСТАНОВЛЕНИЕ</w:t>
      </w:r>
    </w:p>
    <w:p w14:paraId="56C287E8" w14:textId="77777777" w:rsidR="00F746C5" w:rsidRDefault="00F746C5" w:rsidP="00F746C5">
      <w:pPr>
        <w:suppressAutoHyphens/>
        <w:spacing w:after="0" w:line="20" w:lineRule="atLeast"/>
        <w:ind w:firstLine="567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7FE4AA9E" w14:textId="357BB038" w:rsidR="00F746C5" w:rsidRDefault="00F746C5" w:rsidP="00F746C5">
      <w:pPr>
        <w:suppressAutoHyphens/>
        <w:spacing w:after="0" w:line="20" w:lineRule="atLeast"/>
        <w:ind w:firstLine="567"/>
        <w:rPr>
          <w:rFonts w:ascii="Times New Roman" w:eastAsia="Times New Roman" w:hAnsi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>от «</w:t>
      </w:r>
      <w:r w:rsidR="003E1CE1">
        <w:rPr>
          <w:rFonts w:ascii="Times New Roman" w:eastAsia="Times New Roman" w:hAnsi="Times New Roman"/>
          <w:sz w:val="28"/>
          <w:szCs w:val="27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» </w:t>
      </w:r>
      <w:r w:rsidR="003E1CE1">
        <w:rPr>
          <w:rFonts w:ascii="Times New Roman" w:eastAsia="Times New Roman" w:hAnsi="Times New Roman"/>
          <w:sz w:val="28"/>
          <w:szCs w:val="27"/>
          <w:lang w:eastAsia="ru-RU"/>
        </w:rPr>
        <w:t xml:space="preserve">февраля </w:t>
      </w:r>
      <w:r>
        <w:rPr>
          <w:rFonts w:ascii="Times New Roman" w:eastAsia="Times New Roman" w:hAnsi="Times New Roman"/>
          <w:sz w:val="28"/>
          <w:szCs w:val="27"/>
          <w:lang w:eastAsia="ru-RU"/>
        </w:rPr>
        <w:t>2026 г.               №</w:t>
      </w:r>
      <w:r w:rsidR="003E1CE1">
        <w:rPr>
          <w:rFonts w:ascii="Times New Roman" w:eastAsia="Times New Roman" w:hAnsi="Times New Roman"/>
          <w:sz w:val="28"/>
          <w:szCs w:val="27"/>
          <w:lang w:eastAsia="ru-RU"/>
        </w:rPr>
        <w:t xml:space="preserve"> 32</w:t>
      </w: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                        пгт. Яблоновский</w:t>
      </w:r>
    </w:p>
    <w:p w14:paraId="0272595A" w14:textId="77777777" w:rsidR="00F746C5" w:rsidRDefault="00F746C5" w:rsidP="00F746C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7DA7F2C" w14:textId="77777777" w:rsidR="00F746C5" w:rsidRDefault="00F746C5" w:rsidP="00F746C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определении управляющей организации,</w:t>
      </w:r>
    </w:p>
    <w:p w14:paraId="144DC502" w14:textId="77777777" w:rsidR="00F746C5" w:rsidRDefault="00F746C5" w:rsidP="00F746C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 исполняющей обязанности по </w:t>
      </w:r>
    </w:p>
    <w:p w14:paraId="068B9840" w14:textId="77777777" w:rsidR="00F746C5" w:rsidRDefault="00F746C5" w:rsidP="00F746C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управлению многоквартирными домами </w:t>
      </w:r>
    </w:p>
    <w:p w14:paraId="345C7D68" w14:textId="77777777" w:rsidR="00F746C5" w:rsidRDefault="00F746C5" w:rsidP="00F746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43D46C" w14:textId="77777777" w:rsidR="00F746C5" w:rsidRDefault="00F746C5" w:rsidP="00F746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недопущения нарушения прав граждан и создания угрозы проживания в многоквартирных домах на территории МО «Яблоновское городское поселение», в соответствии со статьей 161 Жилищного Кодекса Российской Федерации,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года № 1616</w:t>
      </w:r>
    </w:p>
    <w:p w14:paraId="543924AD" w14:textId="77777777" w:rsidR="00F746C5" w:rsidRDefault="00F746C5" w:rsidP="00F746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40DAD6" w14:textId="77777777" w:rsidR="00F746C5" w:rsidRDefault="00F746C5" w:rsidP="00F746C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ПОСТАНОВЛЯЮ:</w:t>
      </w:r>
    </w:p>
    <w:p w14:paraId="66182359" w14:textId="77777777" w:rsidR="00F746C5" w:rsidRDefault="00F746C5" w:rsidP="00F746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1104D8" w14:textId="3E249079" w:rsidR="00F746C5" w:rsidRDefault="00F746C5" w:rsidP="00F74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Определить </w:t>
      </w:r>
      <w:r w:rsidRPr="00B11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ООО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B11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Стрелец</w:t>
      </w:r>
      <w:r w:rsidRPr="00B11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A26F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11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(ИНН 010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0012850)</w:t>
      </w:r>
      <w:r w:rsidRPr="00B11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ОГРН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250100001887</w:t>
      </w:r>
      <w:r w:rsidRPr="00B11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временной управляющей организацией для осуществления управления многоквартирными домами, согласно адресному списку многоквартирных домов (Приложение № 1) сроком с 01 марта 2026 года на двенадцать месяцев до момента:</w:t>
      </w:r>
    </w:p>
    <w:p w14:paraId="72F3A171" w14:textId="77777777" w:rsidR="00F746C5" w:rsidRDefault="00F746C5" w:rsidP="00F74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истечения срока, установленного постановлением о назначении организации, осуществляющей временное управление;</w:t>
      </w:r>
    </w:p>
    <w:p w14:paraId="07855721" w14:textId="77777777" w:rsidR="00F746C5" w:rsidRDefault="00F746C5" w:rsidP="00F74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принятия собственниками помещений в многоквартирном доме решения о выборе способа управления многоквартирным домом и реализации данного способа;</w:t>
      </w:r>
    </w:p>
    <w:p w14:paraId="216C2FD5" w14:textId="77777777" w:rsidR="00F746C5" w:rsidRDefault="00F746C5" w:rsidP="00F74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заключения договора управления многоквартирным домом с управляющей организацией, определенной по результатам открытого конкурса. </w:t>
      </w:r>
    </w:p>
    <w:p w14:paraId="4E73C39D" w14:textId="77777777" w:rsidR="00F746C5" w:rsidRDefault="00F746C5" w:rsidP="00F746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 Определить перечень работ и услуг, выполняемый управляющей организацией, а также размер платы за содержание жилого помещения, согласно Приложению № 2 к настоящему постановлению.</w:t>
      </w:r>
    </w:p>
    <w:p w14:paraId="698EE8E8" w14:textId="71F6F941" w:rsidR="00F746C5" w:rsidRDefault="00F746C5" w:rsidP="00F746C5">
      <w:pPr>
        <w:tabs>
          <w:tab w:val="left" w:pos="0"/>
          <w:tab w:val="left" w:pos="300"/>
          <w:tab w:val="center" w:pos="20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       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3. Направить копию настоящего постановления в течение одного рабочего дня после даты его принятия в орган исполнительной власти субъекта Российской Федерации, осуществляющей региональный государственный жилищный надзор.</w:t>
      </w:r>
    </w:p>
    <w:p w14:paraId="2A8A0CEF" w14:textId="6F87F9C2" w:rsidR="00F746C5" w:rsidRDefault="00F746C5" w:rsidP="00F746C5">
      <w:pPr>
        <w:tabs>
          <w:tab w:val="left" w:pos="0"/>
          <w:tab w:val="left" w:pos="300"/>
          <w:tab w:val="center" w:pos="20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4. Обеспечить в течение пяти рабочих дней после даты принятия настоящего постановления размещение его на информационных стендах, расположенных в подъездах многоквартирных домов, согласно адресному списку многоквартирных домов (Приложение № 1).</w:t>
      </w:r>
    </w:p>
    <w:p w14:paraId="0D1F01F2" w14:textId="6F246C2F" w:rsidR="00F746C5" w:rsidRDefault="00F746C5" w:rsidP="00F746C5">
      <w:pPr>
        <w:tabs>
          <w:tab w:val="left" w:pos="0"/>
          <w:tab w:val="left" w:pos="300"/>
          <w:tab w:val="center" w:pos="20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5. В течение одного рабочего дня после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14:paraId="799A6193" w14:textId="2436F90F" w:rsidR="00F746C5" w:rsidRDefault="00F746C5" w:rsidP="00F746C5">
      <w:pPr>
        <w:tabs>
          <w:tab w:val="left" w:pos="0"/>
          <w:tab w:val="left" w:pos="300"/>
          <w:tab w:val="center" w:pos="20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6. Опубликовать настоящее постановление в средствах массовой информации и разместить на официальном сайте Администрации муниципального образования «Яблоновское городское поселение» в сети Интернет.</w:t>
      </w:r>
    </w:p>
    <w:p w14:paraId="329E3B3D" w14:textId="774BB571" w:rsidR="00F746C5" w:rsidRDefault="00F746C5" w:rsidP="00F746C5">
      <w:pPr>
        <w:tabs>
          <w:tab w:val="left" w:pos="0"/>
          <w:tab w:val="left" w:pos="300"/>
          <w:tab w:val="center" w:pos="20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7. Настоящее постановление вступает в силу с момента его подписания.</w:t>
      </w:r>
    </w:p>
    <w:p w14:paraId="7B53704B" w14:textId="00883F1B" w:rsidR="00F746C5" w:rsidRDefault="00F746C5" w:rsidP="00F746C5">
      <w:pPr>
        <w:tabs>
          <w:tab w:val="left" w:pos="0"/>
          <w:tab w:val="left" w:pos="300"/>
          <w:tab w:val="center" w:pos="203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8. Контроль за исполнением настоящего постановления возложить на руководителя отдела ЖКХ, благоустройства и санитарного контроля М.А.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Халаштэ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.</w:t>
      </w:r>
    </w:p>
    <w:p w14:paraId="4B07E4FB" w14:textId="77777777" w:rsidR="00F746C5" w:rsidRDefault="00F746C5" w:rsidP="00F746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E85537" w14:textId="77777777" w:rsidR="00F746C5" w:rsidRDefault="00F746C5" w:rsidP="00F746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19E543" w14:textId="77777777" w:rsidR="00F746C5" w:rsidRDefault="00F746C5" w:rsidP="00F746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7D23B8" w14:textId="77777777" w:rsidR="00F746C5" w:rsidRDefault="00F746C5" w:rsidP="00F746C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14:paraId="5BCFFE4B" w14:textId="77777777" w:rsidR="00F746C5" w:rsidRDefault="00F746C5" w:rsidP="00F746C5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«Яблоновское городское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поселение»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З.Д. Атажахов</w:t>
      </w:r>
    </w:p>
    <w:p w14:paraId="555B62C8" w14:textId="77777777" w:rsidR="00F746C5" w:rsidRDefault="00F746C5" w:rsidP="00F746C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E9684D" w14:textId="77777777" w:rsidR="00F746C5" w:rsidRDefault="00F746C5" w:rsidP="00F746C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531D0C" w14:textId="77777777" w:rsidR="00F746C5" w:rsidRDefault="00F746C5" w:rsidP="00F746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внесен:</w:t>
      </w:r>
    </w:p>
    <w:p w14:paraId="058E55B7" w14:textId="77777777" w:rsidR="00F746C5" w:rsidRDefault="00F746C5" w:rsidP="00F746C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зам. руководителя отдела ЖКХ, </w:t>
      </w:r>
    </w:p>
    <w:p w14:paraId="407B06CD" w14:textId="77777777" w:rsidR="00F746C5" w:rsidRDefault="00F746C5" w:rsidP="00F746C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благоустройства и санитарного контроля                           М. А. Рыльская</w:t>
      </w:r>
    </w:p>
    <w:p w14:paraId="4AC0BE97" w14:textId="77777777" w:rsidR="00F746C5" w:rsidRDefault="00F746C5" w:rsidP="00F746C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5C71B5" w14:textId="77777777" w:rsidR="00F746C5" w:rsidRDefault="00F746C5" w:rsidP="00F746C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согласован:</w:t>
      </w:r>
    </w:p>
    <w:p w14:paraId="78831833" w14:textId="77777777" w:rsidR="00F746C5" w:rsidRDefault="00F746C5" w:rsidP="00F746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отдела ЖКХ, </w:t>
      </w:r>
    </w:p>
    <w:p w14:paraId="5844487F" w14:textId="77777777" w:rsidR="00F746C5" w:rsidRDefault="00F746C5" w:rsidP="00F746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благоустройства и санитарного контроля                              М.А.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Халаштэ</w:t>
      </w:r>
      <w:proofErr w:type="spellEnd"/>
    </w:p>
    <w:p w14:paraId="4E9E2699" w14:textId="77777777" w:rsidR="00F746C5" w:rsidRDefault="00F746C5" w:rsidP="00F746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3B9C17" w14:textId="41C6BF33" w:rsidR="00F746C5" w:rsidRDefault="004E4BEF" w:rsidP="00F746C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746C5">
        <w:rPr>
          <w:rFonts w:ascii="Times New Roman" w:eastAsia="Times New Roman" w:hAnsi="Times New Roman"/>
          <w:sz w:val="28"/>
          <w:szCs w:val="28"/>
          <w:lang w:eastAsia="ru-RU"/>
        </w:rPr>
        <w:t>уководитель отдела муниципальной</w:t>
      </w:r>
    </w:p>
    <w:p w14:paraId="1DDFF666" w14:textId="77777777" w:rsidR="00F746C5" w:rsidRDefault="00F746C5" w:rsidP="00F746C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собственности и правового обеспечения                                Р.А.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Берзегов</w:t>
      </w:r>
      <w:proofErr w:type="spellEnd"/>
    </w:p>
    <w:p w14:paraId="33FC6AF1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759F68C1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7F829FB5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5135DCA9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1A5F2D9E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rPr>
          <w:rFonts w:ascii="Times New Roman" w:eastAsia="Times New Roman" w:hAnsi="Times New Roman"/>
          <w:lang w:eastAsia="ru-RU"/>
        </w:rPr>
      </w:pPr>
    </w:p>
    <w:p w14:paraId="6EC17F2A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5E8F488A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5065C14B" w14:textId="10386534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Приложение № 1 к постановлению</w:t>
      </w:r>
    </w:p>
    <w:p w14:paraId="6AB52B3E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Администрации МО «Яблоновское городское поселение»</w:t>
      </w:r>
    </w:p>
    <w:p w14:paraId="4348D0ED" w14:textId="2686C942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</w:t>
      </w:r>
      <w:r w:rsidR="003E1CE1">
        <w:rPr>
          <w:rFonts w:ascii="Times New Roman" w:eastAsia="Times New Roman" w:hAnsi="Times New Roman"/>
          <w:lang w:eastAsia="ru-RU"/>
        </w:rPr>
        <w:t xml:space="preserve">                        от </w:t>
      </w:r>
      <w:proofErr w:type="gramStart"/>
      <w:r w:rsidR="003E1CE1">
        <w:rPr>
          <w:rFonts w:ascii="Times New Roman" w:eastAsia="Times New Roman" w:hAnsi="Times New Roman"/>
          <w:lang w:eastAsia="ru-RU"/>
        </w:rPr>
        <w:t>« 26</w:t>
      </w:r>
      <w:proofErr w:type="gramEnd"/>
      <w:r>
        <w:rPr>
          <w:rFonts w:ascii="Times New Roman" w:eastAsia="Times New Roman" w:hAnsi="Times New Roman"/>
          <w:lang w:eastAsia="ru-RU"/>
        </w:rPr>
        <w:t xml:space="preserve">» </w:t>
      </w:r>
      <w:r w:rsidR="003E1CE1">
        <w:rPr>
          <w:rFonts w:ascii="Times New Roman" w:eastAsia="Times New Roman" w:hAnsi="Times New Roman"/>
          <w:lang w:eastAsia="ru-RU"/>
        </w:rPr>
        <w:t>февраля</w:t>
      </w:r>
      <w:bookmarkStart w:id="0" w:name="_GoBack"/>
      <w:bookmarkEnd w:id="0"/>
      <w:r>
        <w:rPr>
          <w:rFonts w:ascii="Times New Roman" w:eastAsia="Times New Roman" w:hAnsi="Times New Roman"/>
          <w:lang w:eastAsia="ru-RU"/>
        </w:rPr>
        <w:t xml:space="preserve"> 2026 года № </w:t>
      </w:r>
      <w:r w:rsidR="003E1CE1">
        <w:rPr>
          <w:rFonts w:ascii="Times New Roman" w:eastAsia="Times New Roman" w:hAnsi="Times New Roman"/>
          <w:lang w:eastAsia="ru-RU"/>
        </w:rPr>
        <w:t>32</w:t>
      </w:r>
    </w:p>
    <w:p w14:paraId="5B83E10C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lang w:eastAsia="ru-RU"/>
        </w:rPr>
      </w:pPr>
    </w:p>
    <w:p w14:paraId="6D5D781A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lang w:eastAsia="ru-RU"/>
        </w:rPr>
      </w:pPr>
    </w:p>
    <w:p w14:paraId="35D5691E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многоквартирных домов, в отношении которых собственниками помещений в многоквартирном доме не выбран способ управления такими домами или выбранный способ управления не реализован, не определена управляющая организация</w:t>
      </w:r>
    </w:p>
    <w:p w14:paraId="572E7E7C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B74C0A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8896"/>
      </w:tblGrid>
      <w:tr w:rsidR="00F746C5" w14:paraId="7F3785DB" w14:textId="77777777" w:rsidTr="002A3BCE">
        <w:trPr>
          <w:trHeight w:val="75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F22C" w14:textId="77777777" w:rsidR="00F746C5" w:rsidRDefault="00F746C5" w:rsidP="002A3BCE">
            <w:pPr>
              <w:tabs>
                <w:tab w:val="left" w:pos="540"/>
              </w:tabs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7C137A51" w14:textId="77777777" w:rsidR="00F746C5" w:rsidRDefault="00F746C5" w:rsidP="002A3BCE">
            <w:pPr>
              <w:tabs>
                <w:tab w:val="left" w:pos="540"/>
              </w:tabs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6AD7" w14:textId="77777777" w:rsidR="00F746C5" w:rsidRDefault="00F746C5" w:rsidP="002A3BCE">
            <w:pPr>
              <w:tabs>
                <w:tab w:val="left" w:pos="540"/>
              </w:tabs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</w:t>
            </w:r>
          </w:p>
        </w:tc>
      </w:tr>
      <w:tr w:rsidR="00F746C5" w14:paraId="03253F05" w14:textId="77777777" w:rsidTr="002A3B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AA40" w14:textId="67CB418A" w:rsidR="00F746C5" w:rsidRDefault="00F746C5" w:rsidP="002A3BCE">
            <w:pPr>
              <w:tabs>
                <w:tab w:val="left" w:pos="540"/>
              </w:tabs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14F8" w14:textId="6FA8EE9B" w:rsidR="00F746C5" w:rsidRDefault="00F746C5" w:rsidP="002A3BCE">
            <w:pPr>
              <w:tabs>
                <w:tab w:val="left" w:pos="540"/>
              </w:tabs>
              <w:spacing w:after="0" w:line="240" w:lineRule="auto"/>
              <w:ind w:right="9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Пгт. Яблоновский, ул. Железнодорожная, 15</w:t>
            </w:r>
          </w:p>
        </w:tc>
      </w:tr>
      <w:tr w:rsidR="00F746C5" w14:paraId="1A4908F3" w14:textId="77777777" w:rsidTr="002A3B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14E7" w14:textId="7DC38D34" w:rsidR="00F746C5" w:rsidRDefault="00F746C5" w:rsidP="002A3BCE">
            <w:pPr>
              <w:tabs>
                <w:tab w:val="left" w:pos="540"/>
              </w:tabs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1" w:name="_Hlk137808864"/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9C96" w14:textId="08D135AD" w:rsidR="00F746C5" w:rsidRDefault="00F746C5" w:rsidP="002A3BCE">
            <w:pPr>
              <w:tabs>
                <w:tab w:val="left" w:pos="540"/>
              </w:tabs>
              <w:spacing w:after="0" w:line="240" w:lineRule="auto"/>
              <w:ind w:right="9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Пгт. Яблоновский, ул. Гагарина, 140</w:t>
            </w:r>
          </w:p>
        </w:tc>
      </w:tr>
      <w:bookmarkEnd w:id="1"/>
    </w:tbl>
    <w:p w14:paraId="7EE91FAD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71220A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33AC95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708688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E5BDF0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B4724F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921D8A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МО «Яблоновское городское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поселение»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З.Д. Атажахов </w:t>
      </w:r>
    </w:p>
    <w:p w14:paraId="6883ECA1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19D0DB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6E1869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AB261E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E25305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97D171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4AA1CF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2E6029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2BD631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C4F2B7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A012F2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03BE29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756940" w14:textId="77777777" w:rsidR="006F3E49" w:rsidRDefault="006F3E49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50DFF9" w14:textId="77777777" w:rsidR="006F3E49" w:rsidRDefault="006F3E49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3EF0CB" w14:textId="77777777" w:rsidR="006F3E49" w:rsidRDefault="006F3E49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A2E244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CF2D75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0FCAC6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E31612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D2B264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1277ED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8F9184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CE6DA9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4622"/>
        <w:gridCol w:w="2419"/>
        <w:gridCol w:w="1843"/>
      </w:tblGrid>
      <w:tr w:rsidR="006F3E49" w:rsidRPr="005C4C43" w14:paraId="0FD06BD5" w14:textId="77777777" w:rsidTr="006F3E49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7B18F" w14:textId="77777777" w:rsidR="006F3E49" w:rsidRPr="005C4C43" w:rsidRDefault="006F3E49" w:rsidP="002A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C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N</w:t>
            </w:r>
          </w:p>
          <w:p w14:paraId="6733A33F" w14:textId="77777777" w:rsidR="006F3E49" w:rsidRPr="005C4C43" w:rsidRDefault="006F3E49" w:rsidP="002A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C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AA218" w14:textId="77777777" w:rsidR="006F3E49" w:rsidRPr="005C4C43" w:rsidRDefault="006F3E49" w:rsidP="002A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C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Категория жилья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95661" w14:textId="77777777" w:rsidR="006F3E49" w:rsidRPr="005C4C43" w:rsidRDefault="006F3E49" w:rsidP="002A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C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36AAE" w14:textId="77777777" w:rsidR="006F3E49" w:rsidRPr="005C4C43" w:rsidRDefault="006F3E49" w:rsidP="002A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C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 платы за содержание и ремонт жилого помещения (руб. коп)</w:t>
            </w:r>
          </w:p>
        </w:tc>
      </w:tr>
      <w:tr w:rsidR="006F3E49" w:rsidRPr="005C4C43" w14:paraId="31891310" w14:textId="77777777" w:rsidTr="006F3E49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57CF5" w14:textId="77777777" w:rsidR="006F3E49" w:rsidRPr="005C4C43" w:rsidRDefault="006F3E49" w:rsidP="002A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C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78DC8" w14:textId="77777777" w:rsidR="006F3E49" w:rsidRPr="005C4C43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Многоквартирные дома</w:t>
            </w:r>
            <w:r w:rsidRPr="005C4C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имеющие все виды благоустройства, без лифта и мусоропровода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71623" w14:textId="77777777" w:rsidR="006F3E49" w:rsidRPr="005C4C43" w:rsidRDefault="006F3E49" w:rsidP="002A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C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1 кв. м. общей площади в месяц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90671" w14:textId="77777777" w:rsidR="006F3E49" w:rsidRPr="005C4C43" w:rsidRDefault="006F3E49" w:rsidP="002A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</w:tbl>
    <w:p w14:paraId="72AD29DF" w14:textId="77777777" w:rsidR="006F3E49" w:rsidRPr="0027030C" w:rsidRDefault="006F3E49" w:rsidP="006F3E49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70"/>
        <w:gridCol w:w="10"/>
        <w:gridCol w:w="4323"/>
        <w:gridCol w:w="2552"/>
        <w:gridCol w:w="1701"/>
      </w:tblGrid>
      <w:tr w:rsidR="006F3E49" w:rsidRPr="00420DDA" w14:paraId="774D58AD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C40C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DFA5E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  <w:t>Наименование работ и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ACD8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  <w:t>Периодичность выполнения работ и оказания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B84A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/>
              </w:rPr>
              <w:t>Стоимость на 1 кв. метр общей площади (рублей в месяц)</w:t>
            </w:r>
          </w:p>
        </w:tc>
      </w:tr>
      <w:tr w:rsidR="006F3E49" w:rsidRPr="00420DDA" w14:paraId="29B757A3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FECC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083A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6F3E49" w:rsidRPr="00420DDA" w14:paraId="74D1BAA8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9D56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C3A9E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 признаков неравномерных осадок фундаментов всех типов; коррозия арматуры, расслаивания, трещин, выпучивания, отклонения от вертикали в домах с бетонными, железобетонными и каменными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1786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Два раза в год при проведении осеннего и весеннего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5837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0,74</w:t>
            </w:r>
          </w:p>
        </w:tc>
      </w:tr>
      <w:tr w:rsidR="006F3E49" w:rsidRPr="00420DDA" w14:paraId="41B4E533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2A8F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97907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1B1BD216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99F7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8163C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внутренних поперечных стен к наружным стенам из несущих и самонесущих панелей, из крупноразмерных блоков; выявление повреждений в кладке, наличие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</w:t>
            </w: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в случае выявления повреждений и нарушений - составления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9F2D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Два раза в год при проведении осеннего и весеннего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AD86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0,74</w:t>
            </w:r>
          </w:p>
        </w:tc>
      </w:tr>
      <w:tr w:rsidR="006F3E49" w:rsidRPr="00420DDA" w14:paraId="113F35CB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758C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4B7E2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4E430890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F544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3.1.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230F2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Выявление нарушений условий эксплуатаций, несанкционированных изменений конструктивного решения, выявление прогибов, трещин и колебаний; выявление наличия, характера и величины трещин в теле перекрытия и в местах примыканий к стенам, отслоение защитного слоя бетона и оголение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выравнивающегося слоя в заделке швов, следов протечек или промерзаний на плитах и на стенах в местах опирания, отслоение защитного слоя бетона и оголения арматуры, коррозии арматуры в домах с перекрытиями и покрытиями из сборного железобетонного настила;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2C6A0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Два раза в год при проведении осеннего </w:t>
            </w:r>
            <w:proofErr w:type="gramStart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и  весеннего</w:t>
            </w:r>
            <w:proofErr w:type="gramEnd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BD47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0,88</w:t>
            </w:r>
          </w:p>
        </w:tc>
      </w:tr>
      <w:tr w:rsidR="006F3E49" w:rsidRPr="00420DDA" w14:paraId="1C584276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C57A6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B6540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0B89635D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A663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4.1.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0DC92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 контроль состояния и выявление коррозии арматуры и арматурной сетки, отслоения защитного слоя бетона в домах со сборными и монолитными железобетонными колоннами; контроль состояния металлических закладных деталей в домах со сборными и монолитными железобетонными колоннами;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A9F89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Два раза в год при проведении осеннего и весеннего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72F95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0,74</w:t>
            </w:r>
          </w:p>
        </w:tc>
      </w:tr>
      <w:tr w:rsidR="006F3E49" w:rsidRPr="00420DDA" w14:paraId="60D90D83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5A068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78368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4E685DE5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8478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5.1.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D30A8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железобетонами балками перекрытий и покрытий; выявление коррозии с уменьшением площади сечения несущих элементов, потери местной устойчивости конструкций (выпучивание </w:t>
            </w: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стенок и поясов балок), трещин в основном материале элементов в домах со стальными балками перекрытий и покрытий; выявление увлажнения и загнивания деревянных балок, нарушений утепления заделок балок в стены, разрывов или древесины около сучков и трещин в стыках на плоскости скалывания;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0675C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Два раза в год при проведении осеннего </w:t>
            </w:r>
            <w:proofErr w:type="gramStart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и  весеннего</w:t>
            </w:r>
            <w:proofErr w:type="gramEnd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A2C7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0,74</w:t>
            </w:r>
          </w:p>
        </w:tc>
      </w:tr>
      <w:tr w:rsidR="006F3E49" w:rsidRPr="00420DDA" w14:paraId="24F05BFF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6E87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FC7E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01637B47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6009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6.1.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521246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Проверка кровли на отсутствие протечек; проверка </w:t>
            </w:r>
            <w:proofErr w:type="spellStart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молниезащитных</w:t>
            </w:r>
            <w:proofErr w:type="spellEnd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устройств, заземления матч и другого оборудования, расположенного на крыше;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водоприемных воронок внутреннего водостока; проверка </w:t>
            </w:r>
            <w:proofErr w:type="spellStart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температурно</w:t>
            </w:r>
            <w:proofErr w:type="spellEnd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- влажностного режима и воздухообмена на чердаке;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 при выявлении нарушений, приводящих к протечкам, 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3EAB6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Два раза в год при проведении осеннего и весеннего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0157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1,34</w:t>
            </w:r>
          </w:p>
        </w:tc>
      </w:tr>
      <w:tr w:rsidR="006F3E49" w:rsidRPr="00420DDA" w14:paraId="10833005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D039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6.2.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EDB65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Проверка и при необходимости отчистка кровли от скопления снега и наледи.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3917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FC7DC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0,67</w:t>
            </w:r>
          </w:p>
        </w:tc>
      </w:tr>
      <w:tr w:rsidR="006F3E49" w:rsidRPr="00420DDA" w14:paraId="3F8AA785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5F54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F66E2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02D2151B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974B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7.1.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FF47D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Выявление деформации и повреждений в несущих конструкциях, надежности креплений ограждений, выбоин и сколов в ступенях;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проступях</w:t>
            </w:r>
            <w:proofErr w:type="spellEnd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в домах с железобетонными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косоуров</w:t>
            </w:r>
            <w:proofErr w:type="spellEnd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косоурам</w:t>
            </w:r>
            <w:proofErr w:type="spellEnd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32EFC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Два раза в год при проведении осеннего и весеннего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E4FA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0,14</w:t>
            </w:r>
          </w:p>
        </w:tc>
      </w:tr>
      <w:tr w:rsidR="006F3E49" w:rsidRPr="00420DDA" w14:paraId="57C93E13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806E1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B8A65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4D0D84A1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F42A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8.1.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C11A1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</w:t>
            </w: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водостоках; контроль состояния и восстановление или замена отдельных элементов крылец и зонтов над входами в здание, в подвалы и над балконами;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CF9A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По мере необходимости</w:t>
            </w:r>
          </w:p>
          <w:p w14:paraId="7251221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2086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0,67</w:t>
            </w:r>
          </w:p>
        </w:tc>
      </w:tr>
      <w:tr w:rsidR="006F3E49" w:rsidRPr="00420DDA" w14:paraId="6F0E916E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5E71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E0ABB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60AB2003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E1F9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9.1.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E128E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</w:t>
            </w:r>
            <w:proofErr w:type="spellStart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санитарно</w:t>
            </w:r>
            <w:proofErr w:type="spellEnd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- 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ACEB7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14:paraId="24B9298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Два раза в год при проведении осеннего и весеннего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A30B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0,62</w:t>
            </w:r>
          </w:p>
        </w:tc>
      </w:tr>
      <w:tr w:rsidR="006F3E49" w:rsidRPr="00420DDA" w14:paraId="05210353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7FCF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05C76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7CE59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  <w:p w14:paraId="5913D7A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  <w:t>Два раза в год при проведении осеннего и весеннего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487F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1,25</w:t>
            </w:r>
          </w:p>
        </w:tc>
      </w:tr>
      <w:tr w:rsidR="006F3E49" w:rsidRPr="00420DDA" w14:paraId="4745AED7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92C8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E9C79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6E46AE11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142A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11.1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5C9C4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CA55A5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474EE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0,61</w:t>
            </w:r>
          </w:p>
        </w:tc>
      </w:tr>
      <w:tr w:rsidR="006F3E49" w:rsidRPr="00420DDA" w14:paraId="0278AC98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0B9B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063FC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1D4B960E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1E1D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12.1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C2C04B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 контроль состояния, выявление и устранение причин недопустимых вибраций и шума при работе вентиляционной установки; проверка утепления теплых чердаков, плотности закрытия входов на них; устранение </w:t>
            </w:r>
            <w:proofErr w:type="spellStart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неплотностей</w:t>
            </w:r>
            <w:proofErr w:type="spellEnd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в вентиляционных каналах и шахтах, устранение засоров в каналах, устранение неисправностей шиберов и дроссель - клапанов в вытяжных шахтах, зонтов над шахтами и дефлекторов, замена дефективных вытяжных решеток и их </w:t>
            </w: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креплений; контроль состояния и восстановление антикоррозийной окраски металлических вытяжных каналов, труб, поддонов и дефлекторов. При выявлении повреждений и нарушений - разработка плана восстановительных работ (при необходимости), проведение восстановительных работ.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7C208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14:paraId="0EBB7D0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Один раз в год при проведении весеннего осмотра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76FD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1,2</w:t>
            </w:r>
          </w:p>
        </w:tc>
      </w:tr>
      <w:tr w:rsidR="006F3E49" w:rsidRPr="00420DDA" w14:paraId="08CFFE12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85AF8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CBA9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3F77D607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2ACB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13.1.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7C5F6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Проверка исправности, работоспособности, регулировка и техническое обслуживание насосов, запорной арматуры, </w:t>
            </w:r>
            <w:proofErr w:type="spellStart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контрольно</w:t>
            </w:r>
            <w:proofErr w:type="spellEnd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- 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промывка участков водопровода после выполнения </w:t>
            </w:r>
            <w:proofErr w:type="spellStart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ремонтно</w:t>
            </w:r>
            <w:proofErr w:type="spellEnd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- строительных работ на водопроводе.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24909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14:paraId="6928898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Один раз в год при</w:t>
            </w:r>
          </w:p>
          <w:p w14:paraId="532FEC49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подготовке к работе в зимних условиях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87ED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0,96</w:t>
            </w:r>
          </w:p>
        </w:tc>
      </w:tr>
      <w:tr w:rsidR="006F3E49" w:rsidRPr="00420DDA" w14:paraId="4D11B6D7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9A3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26DC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460684C5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025C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14.1.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53A2E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59AC0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14:paraId="41AE9FC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Один раз в месяц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36715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1,56</w:t>
            </w:r>
          </w:p>
        </w:tc>
      </w:tr>
      <w:tr w:rsidR="006F3E49" w:rsidRPr="00420DDA" w14:paraId="1E05071F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2041E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15.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BECB8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4A0CA313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EEE42E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15.1.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47E96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Организация проверки состояния системы внутридомового газового оборудования и её отдельных элементов; организация технического обслуживания и ремонта систем контроля загазованности помещений; при выявлении нарушений и неисправностей внутридомового газового оборудования, систем дымоудаления и вентиляции, способных привлечь скопление газа в помещениях, - организация проведения работ по их устранению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8EF66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14:paraId="23B4EAA8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Один раз в месяц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AF74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1,15</w:t>
            </w:r>
          </w:p>
        </w:tc>
      </w:tr>
      <w:tr w:rsidR="006F3E49" w:rsidRPr="00420DDA" w14:paraId="1978FBF0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8F2B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16.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4E02D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4D360AC4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5D4A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16.1.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B8918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Испытания на прочность и плотность (гидравлические испытания) узлов ввода и систем отопления, промывка и регулировка систем отопления; проведение пусконаладочных работ (пробные топки); удаление воздуха из системы отопления; промывка централизованных систем </w:t>
            </w: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lastRenderedPageBreak/>
              <w:t xml:space="preserve">теплоснабжения для удаления </w:t>
            </w:r>
            <w:proofErr w:type="spellStart"/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накипно</w:t>
            </w:r>
            <w:proofErr w:type="spellEnd"/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73EAD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C4E5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1,15</w:t>
            </w:r>
          </w:p>
        </w:tc>
      </w:tr>
      <w:tr w:rsidR="006F3E49" w:rsidRPr="00420DDA" w14:paraId="611408B7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7CCA9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17.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32AF7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09D8384A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F3D2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17.1.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F9F7DA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Сухая и влажная уборка тамбуров, холлов, коридоров, галерей,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65B9B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14:paraId="00153B6E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Два раза в неделю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5909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2,18</w:t>
            </w:r>
          </w:p>
        </w:tc>
      </w:tr>
      <w:tr w:rsidR="006F3E49" w:rsidRPr="00420DDA" w14:paraId="717A56CA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42AA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17.2.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606BE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Проведение дератизации и </w:t>
            </w:r>
            <w:proofErr w:type="gramStart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дезинсекции  помещений</w:t>
            </w:r>
            <w:proofErr w:type="gramEnd"/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, входящих в состав общего имущества в многоквартирном доме.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D5CF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Один раз в квартал</w:t>
            </w:r>
          </w:p>
          <w:p w14:paraId="03B48DE8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4C1C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1,8</w:t>
            </w:r>
          </w:p>
        </w:tc>
      </w:tr>
      <w:tr w:rsidR="006F3E49" w:rsidRPr="00420DDA" w14:paraId="30D5A3EB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0745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18.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D5D6A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11BADFDD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E445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18.1.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F9803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  <w:t>Очистка крышек люков колодцев и пожарных гидрантов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отчистка от мусора урн, установленных возле подъездов, и их промывка, уборка крыльца и площадки перед входом в подъезд.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79AF5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2A908A1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F3D9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0,6</w:t>
            </w:r>
          </w:p>
        </w:tc>
      </w:tr>
      <w:tr w:rsidR="006F3E49" w:rsidRPr="00420DDA" w14:paraId="1ACB10E7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AED7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19.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5A3D6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1556B00D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41E5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19.1.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1C16AA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  <w:t>Подметание и уборка придомовой территории; очистка от мусора и промывка урн, установленных возле подъездов,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E60BD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33F1D22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Два раза в неделю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720E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2,64</w:t>
            </w:r>
          </w:p>
        </w:tc>
      </w:tr>
      <w:tr w:rsidR="006F3E49" w:rsidRPr="00420DDA" w14:paraId="6890D191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CA84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20.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FB508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267F97C7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4837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20.1.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43344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zh-CN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5F72AC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12BF087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Круглосуточно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4070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1,81</w:t>
            </w:r>
          </w:p>
        </w:tc>
      </w:tr>
      <w:tr w:rsidR="006F3E49" w:rsidRPr="00420DDA" w14:paraId="093AEF30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E7228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21.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E193C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3ABB0524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F6B67E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3C022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Частичный ремонт кровли, ремонт люков на кровле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ED9AE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6DE1AF77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06155E79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7CD5ED58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Выполняемый объем работ определяется в пределах размера финансирования планом работ, согласованным с собственниками помещений МКД (многоквартирного дома) или с председателем совета МКД, за исключением </w:t>
            </w:r>
            <w:proofErr w:type="spellStart"/>
            <w:r w:rsidRPr="00420DDA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аварийно</w:t>
            </w:r>
            <w:proofErr w:type="spellEnd"/>
            <w:r w:rsidRPr="00420DDA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 – восстановительных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3B4F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1B9326BC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7741B66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2EFEE7B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040CBCD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77B537A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7E2500A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6C979BD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0F41E9A9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6EADC38C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1B33B2D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295FD79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5CDD8EC5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2,81</w:t>
            </w:r>
          </w:p>
        </w:tc>
      </w:tr>
      <w:tr w:rsidR="006F3E49" w:rsidRPr="00420DDA" w14:paraId="213C68A4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C10D4C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21.2.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7E093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Общестроительные работы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DF1136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42C17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2022ADCA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71FD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21.3.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D40CA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Ремонт фундамента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0B5C61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3A44C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284F3D3A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1CF0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21.4.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F1F89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Смена и ремонт покрытия отмостки до 5 кв.м.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0995A0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DE035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2F5B0940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CAA2C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21.5.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91421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Герметизация вводов инженерных коммуникаций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960E08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523CB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158C1F10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EA24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21.6.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5842B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Обработка </w:t>
            </w:r>
            <w:proofErr w:type="spellStart"/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техподполья</w:t>
            </w:r>
            <w:proofErr w:type="spellEnd"/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антигрибковыми и </w:t>
            </w:r>
            <w:proofErr w:type="spellStart"/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противокомариными</w:t>
            </w:r>
            <w:proofErr w:type="spellEnd"/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составами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4C4CCC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B0C85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3AAD0866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06CF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21.7.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257B7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Ремонт стен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DBE299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0B643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5F8C72D3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805A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21.7.1.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D8DEA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Заделка трещин и выбоин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EA3754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96BE0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10418CBC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DEBA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21.7.2.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57DAB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Ремонт фасада дома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12DE76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D50CD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4CA6B403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0CDF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21.7.3.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AED2D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Ремонт и восстановление </w:t>
            </w:r>
            <w:proofErr w:type="spellStart"/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крыльцов</w:t>
            </w:r>
            <w:proofErr w:type="spellEnd"/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дома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9ACC4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5B7BD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4A5F8BC0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4B59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21.8.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6A41D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Ремонт подъезда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92D2F6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40CE5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7F904E83" w14:textId="77777777" w:rsidTr="006F3E49">
        <w:trPr>
          <w:trHeight w:val="58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1276E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21.8.1.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28944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Ремонт оконных и дверных заполнений в местах общего пользования (МОП)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8DB87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AC47B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15612C82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101C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21.8.2.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D4738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Ремонт внутренней отделки в МОП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B1FDB8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F5588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09821608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5327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21.8.3.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EFF9E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Ремонт лестничных решеток, ограждений, поручней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0FCD5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04634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58362002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3DBE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21.9.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883E3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Устройство и ремонт козырьков (над входами в подъезд)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987A2C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3DA9B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43A2A6AE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76D34E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21.10.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5245C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Ремонтные работы всех инженерных систем дома (водоснабжение, электроснабжение, отопление, канализация)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A0D323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0A6FA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252035B2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128B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21.11.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4630D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Установка и ремонт приборов учёта (оборудования для приборов учёта)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B8D0BF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D2638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2FD9620E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8B12C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21.12.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1D813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Установка и покраска лавочек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7B2ABD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38CB2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503B50FE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3815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21.13.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4A5D0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Установка, ремонт и окраска ограждений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EA0EE7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A94CD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1DB125B7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EF5E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21.14.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D0374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Установка и ремонт досок объявлений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8A2CC4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43AD1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7ACC2E7D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00A36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21.15.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8F8DD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Установка почтовых ящиков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BFFF57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38A44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4F47D796" w14:textId="77777777" w:rsidTr="006F3E49"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05EC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22.</w:t>
            </w:r>
          </w:p>
        </w:tc>
        <w:tc>
          <w:tcPr>
            <w:tcW w:w="85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1E62B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6F3E49" w:rsidRPr="00420DDA" w14:paraId="71EC1EFD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678C6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22.1.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41141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Договорно – правовая деятельность: заключение договоров на проведение работ по содержанию и текущему ремонту многоквартирного дома, обеспечению предоставления коммунальных услуг; взыскание вреда, причиненного общему имуществу многоквартирного дома; взыскание в судебном порядке платежей за оказанные жилищные услуги.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6D5D5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168649D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38CA66B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47D420A6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2FF55EC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73424718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50AE4A25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495F52F8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68FED2A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12E4335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5792BFA3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33CEB60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1C2A981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2918966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2F4D9E5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4FBF612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7BFF7CFE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136B1C5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0F2A865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6D7006C0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ПОСТОЯННО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E377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458645D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4B321B7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5C53FC84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1D0B49D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551BA60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20BE135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36F9E46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2BBC026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66B62CF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75E72AD5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4063354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390091A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65DFB25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51C9A02D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3F12BFC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4D532E0C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0B1A6186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0E1BF905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14:paraId="622CF62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3</w:t>
            </w:r>
          </w:p>
        </w:tc>
      </w:tr>
      <w:tr w:rsidR="006F3E49" w:rsidRPr="00420DDA" w14:paraId="2A81248D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DD489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22.2.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F52BA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Организация деятельности по эксплуатации и обслуживанию многоквартирных домов, выполнение функций заказчика при производстве работ. Технический контроль и планирование: осуществление планового надзора за техническим состоянием МКД; подготовка МКД к сезонной эксплуатации путем проведения плановых проверок и внеплановых обследований по обращениям заинтересованных лиц; приемка выполненных работ и услуг согласно заключенным договорам и фактически выполненным работам. Планирование работ по МКД, находящемуся в управлении управляющей организации на основе договора управления. Планирование мероприятий по энергосбережению и повышению энергетической эффективности МКД в целях повышения уровня энергоснабжения в жилищном фонде и его энергетической эффективности в соответствии с требованиями к содержанию общего имущества собственников помещений МКД.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9583EF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343E9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69AF167B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40612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22.3.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49BA02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Организация контроля за предоставлением коммунальных услуг. Проведение внеплановых проверок и обследований по обращениям собственников. Организация оперативного диспетчерского контроля за состоянием инженерных систем МКД, ликвидацией аварий и проведение </w:t>
            </w:r>
            <w:proofErr w:type="spellStart"/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ремонтно</w:t>
            </w:r>
            <w:proofErr w:type="spellEnd"/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 – восстановительных работ. Обеспечение учёта используемых энергетических ресурсов с применением приборов учёта при осуществлении расчетов за энергетические ресурсы.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18D8F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06E95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43D9C054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FE4A0A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22.4.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6B6E46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Организация работ по капитальному ремонту МКД (за исключением капитального ремонта, проводимого в рамках исполнения требований глав 15-18 Жилищного кодекса Российской Федерации. Заказ и контроль </w:t>
            </w:r>
            <w:proofErr w:type="spellStart"/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проектно</w:t>
            </w:r>
            <w:proofErr w:type="spellEnd"/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 – сметной документации по капитальному ремонту дома. Осуществление технического надзора за </w:t>
            </w:r>
            <w:proofErr w:type="spellStart"/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строительно</w:t>
            </w:r>
            <w:proofErr w:type="spellEnd"/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 – монтажными работами и их приемка по завершении указанных работ.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724B06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4E59E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597362BE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43FF1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22.5.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5C9D6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Финансово – экономическая деятельность: разработка документации и осуществление расчета смет, нормативов и тарифов по содержанию и текущему ремонту; оплата по заключенным договорам работ и оказанных услуг с учетом их фактического исполнения; ведение пообъектного (подомового) бухгалтерского учёта. Выполнение индивидуального расчета размера платы по содержанию МКД и при заключении договоров на проведение дополнительного объема работ по текущему ремонту МКД.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1CBC95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B6F8D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078F1C00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FE9C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22.6.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D8D143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Работа с гражданами, проживающими в МКД: расчет и учет платежей за жилищные услуги, ведение лицевых счетов квартир, </w:t>
            </w:r>
            <w:proofErr w:type="spellStart"/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учетно</w:t>
            </w:r>
            <w:proofErr w:type="spellEnd"/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 – регистрационная деятельность, ведение базы данных потребителей, печать и доставка квитанций, организация приема платы организациями почтовой связи, кредитными организациями. Распределение платежей и расчеты с организациями, предоставляющими жилищные услуги. Организация деятельности по приему и обработке платежей за жилищные и прочие услуги банковскими и почтовыми организациями и операторами по приему платежей. Построение информационной системы с учетом требований ФЗ. Проведение мероприятий по защите персональных данных. Формирование единого платежного </w:t>
            </w:r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lastRenderedPageBreak/>
              <w:t xml:space="preserve">документа. Организация </w:t>
            </w:r>
            <w:proofErr w:type="spellStart"/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справочно</w:t>
            </w:r>
            <w:proofErr w:type="spellEnd"/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 – информационных приемных граждан по расчетам за </w:t>
            </w:r>
            <w:proofErr w:type="spellStart"/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жилищно</w:t>
            </w:r>
            <w:proofErr w:type="spellEnd"/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 – коммунальные и прочие услуги.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0B9E0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7AB9A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1A2523D6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1D297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22.7.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8B33C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Работа с собственниками по вопросам энергосбережения. Создание автоматизированной системы передачи показаний за потребляемые энергетические ресурсы, подлежащие обязательному учёту с применением приборов учета используемых энергетических ресурсов (переход на расчеты по приборам учёта).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0F078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61B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69DA58D8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C7D1F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22.8.</w:t>
            </w: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8C077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Сбор, подготовка и оформление состава информации, подлежащей раскрытию в соответствии с законодательством Российской Федерации.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BC6389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32B20" w14:textId="77777777" w:rsidR="006F3E49" w:rsidRPr="00420DDA" w:rsidRDefault="006F3E49" w:rsidP="002A3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F3E49" w:rsidRPr="00420DDA" w14:paraId="25EB5CF7" w14:textId="77777777" w:rsidTr="006F3E49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F4330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177C8" w14:textId="77777777" w:rsidR="006F3E49" w:rsidRPr="00420DDA" w:rsidRDefault="006F3E49" w:rsidP="002A3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ИТОГО ПО ВСЕМУ МНОГОКВАРТИРНОМУ ДОМУ: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D0A7F" w14:textId="77777777" w:rsidR="006F3E49" w:rsidRPr="00420DDA" w:rsidRDefault="006F3E49" w:rsidP="002A3B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897FB" w14:textId="77777777" w:rsidR="006F3E49" w:rsidRPr="00420DDA" w:rsidRDefault="006F3E49" w:rsidP="002A3B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20DDA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30,00</w:t>
            </w:r>
          </w:p>
        </w:tc>
      </w:tr>
    </w:tbl>
    <w:p w14:paraId="515A2EF8" w14:textId="77777777" w:rsidR="006F3E49" w:rsidRDefault="006F3E49" w:rsidP="006F3E49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51DE23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17C3B437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1EEC3C03" w14:textId="0701B9EB" w:rsidR="00D909B0" w:rsidRDefault="00D909B0" w:rsidP="00D909B0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Зам. руководителя отдела ЖКХ, </w:t>
      </w:r>
    </w:p>
    <w:p w14:paraId="67C6FAA8" w14:textId="5EA54D76" w:rsidR="00D909B0" w:rsidRDefault="00D909B0" w:rsidP="00D909B0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благоустройства и санитарного контроля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М. А. Рыльская</w:t>
      </w:r>
    </w:p>
    <w:p w14:paraId="49E5711B" w14:textId="77777777" w:rsidR="00F746C5" w:rsidRDefault="00F746C5" w:rsidP="00D909B0">
      <w:pPr>
        <w:tabs>
          <w:tab w:val="left" w:pos="540"/>
        </w:tabs>
        <w:spacing w:after="0" w:line="240" w:lineRule="auto"/>
        <w:ind w:right="99"/>
        <w:rPr>
          <w:rFonts w:ascii="Times New Roman" w:eastAsia="Times New Roman" w:hAnsi="Times New Roman"/>
          <w:lang w:eastAsia="ru-RU"/>
        </w:rPr>
      </w:pPr>
    </w:p>
    <w:p w14:paraId="0230EB75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29C5A865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p w14:paraId="1ED9E9B6" w14:textId="77777777" w:rsidR="00F746C5" w:rsidRDefault="00F746C5" w:rsidP="00F746C5">
      <w:pPr>
        <w:tabs>
          <w:tab w:val="left" w:pos="540"/>
        </w:tabs>
        <w:spacing w:after="0" w:line="240" w:lineRule="auto"/>
        <w:ind w:right="99"/>
        <w:jc w:val="right"/>
        <w:rPr>
          <w:rFonts w:ascii="Times New Roman" w:eastAsia="Times New Roman" w:hAnsi="Times New Roman"/>
          <w:lang w:eastAsia="ru-RU"/>
        </w:rPr>
      </w:pPr>
    </w:p>
    <w:sectPr w:rsidR="00F746C5" w:rsidSect="006F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C5"/>
    <w:rsid w:val="003E1CE1"/>
    <w:rsid w:val="003E46B2"/>
    <w:rsid w:val="004E4BEF"/>
    <w:rsid w:val="006F3E49"/>
    <w:rsid w:val="009601EA"/>
    <w:rsid w:val="00CF5321"/>
    <w:rsid w:val="00D1796C"/>
    <w:rsid w:val="00D909B0"/>
    <w:rsid w:val="00F7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DF6A"/>
  <w15:chartTrackingRefBased/>
  <w15:docId w15:val="{9F10A471-BBBA-4ABD-886A-345923D8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6C5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4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6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6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6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6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6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6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6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6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6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6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6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6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6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74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6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74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46C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746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46C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746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746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4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3443</Words>
  <Characters>19627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3</cp:revision>
  <cp:lastPrinted>2026-02-25T06:58:00Z</cp:lastPrinted>
  <dcterms:created xsi:type="dcterms:W3CDTF">2026-02-25T06:02:00Z</dcterms:created>
  <dcterms:modified xsi:type="dcterms:W3CDTF">2026-02-26T08:24:00Z</dcterms:modified>
</cp:coreProperties>
</file>